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9B3BD7" w:rsidRDefault="00883A6D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bookmarkStart w:id="0" w:name="_GoBack"/>
      <w:bookmarkEnd w:id="0"/>
      <w:r>
        <w:rPr>
          <w:b/>
          <w:bCs/>
          <w:color w:val="auto"/>
          <w:sz w:val="14"/>
          <w:szCs w:val="14"/>
        </w:rPr>
        <w:t>О</w:t>
      </w:r>
      <w:r w:rsidR="00BB7927" w:rsidRPr="009B3BD7">
        <w:rPr>
          <w:b/>
          <w:bCs/>
          <w:color w:val="auto"/>
          <w:sz w:val="14"/>
          <w:szCs w:val="14"/>
        </w:rPr>
        <w:t xml:space="preserve">тчет о деятельности </w:t>
      </w:r>
      <w:r w:rsidR="00214CDA" w:rsidRPr="009B3BD7">
        <w:rPr>
          <w:b/>
          <w:bCs/>
          <w:color w:val="auto"/>
          <w:sz w:val="14"/>
          <w:szCs w:val="14"/>
        </w:rPr>
        <w:t xml:space="preserve">АО «Международный аэропорт </w:t>
      </w:r>
      <w:proofErr w:type="spellStart"/>
      <w:r w:rsidR="00AA16EF" w:rsidRPr="009B3BD7">
        <w:rPr>
          <w:b/>
          <w:bCs/>
          <w:color w:val="auto"/>
          <w:sz w:val="14"/>
          <w:szCs w:val="14"/>
        </w:rPr>
        <w:t>Хиуаз</w:t>
      </w:r>
      <w:proofErr w:type="spellEnd"/>
      <w:r w:rsidR="00AA16EF" w:rsidRPr="009B3BD7">
        <w:rPr>
          <w:b/>
          <w:bCs/>
          <w:color w:val="auto"/>
          <w:sz w:val="14"/>
          <w:szCs w:val="14"/>
        </w:rPr>
        <w:t xml:space="preserve"> </w:t>
      </w:r>
      <w:proofErr w:type="spellStart"/>
      <w:r w:rsidR="00AA16EF" w:rsidRPr="009B3BD7">
        <w:rPr>
          <w:b/>
          <w:bCs/>
          <w:color w:val="auto"/>
          <w:sz w:val="14"/>
          <w:szCs w:val="14"/>
        </w:rPr>
        <w:t>Доспанов</w:t>
      </w:r>
      <w:r w:rsidR="00F022A2">
        <w:rPr>
          <w:b/>
          <w:bCs/>
          <w:color w:val="auto"/>
          <w:sz w:val="14"/>
          <w:szCs w:val="14"/>
        </w:rPr>
        <w:t>ой</w:t>
      </w:r>
      <w:proofErr w:type="spellEnd"/>
      <w:r w:rsidR="00214CDA" w:rsidRPr="009B3BD7">
        <w:rPr>
          <w:b/>
          <w:bCs/>
          <w:color w:val="auto"/>
          <w:sz w:val="14"/>
          <w:szCs w:val="14"/>
        </w:rPr>
        <w:t xml:space="preserve">» </w:t>
      </w:r>
    </w:p>
    <w:p w:rsidR="00444482" w:rsidRPr="009B3BD7" w:rsidRDefault="00BB7927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9B3BD7">
        <w:rPr>
          <w:b/>
          <w:bCs/>
          <w:color w:val="auto"/>
          <w:sz w:val="14"/>
          <w:szCs w:val="14"/>
        </w:rPr>
        <w:t xml:space="preserve">по предоставлению регулируемых услуг перед потребителями и </w:t>
      </w:r>
    </w:p>
    <w:p w:rsidR="00015CC4" w:rsidRPr="009B3BD7" w:rsidRDefault="00BB7927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9B3BD7">
        <w:rPr>
          <w:b/>
          <w:bCs/>
          <w:color w:val="auto"/>
          <w:sz w:val="14"/>
          <w:szCs w:val="14"/>
        </w:rPr>
        <w:t xml:space="preserve">иными заинтересованными лицами </w:t>
      </w:r>
      <w:r w:rsidR="00214CDA" w:rsidRPr="009B3BD7">
        <w:rPr>
          <w:b/>
          <w:bCs/>
          <w:color w:val="auto"/>
          <w:sz w:val="14"/>
          <w:szCs w:val="14"/>
        </w:rPr>
        <w:t xml:space="preserve">за </w:t>
      </w:r>
      <w:r w:rsidR="00F022A2">
        <w:rPr>
          <w:b/>
          <w:bCs/>
          <w:color w:val="auto"/>
          <w:sz w:val="14"/>
          <w:szCs w:val="14"/>
        </w:rPr>
        <w:t xml:space="preserve">1 полугодие </w:t>
      </w:r>
      <w:r w:rsidR="00214CDA" w:rsidRPr="009B3BD7">
        <w:rPr>
          <w:b/>
          <w:bCs/>
          <w:color w:val="auto"/>
          <w:sz w:val="14"/>
          <w:szCs w:val="14"/>
        </w:rPr>
        <w:t>20</w:t>
      </w:r>
      <w:r w:rsidR="009A6C19" w:rsidRPr="009B3BD7">
        <w:rPr>
          <w:b/>
          <w:bCs/>
          <w:color w:val="auto"/>
          <w:sz w:val="14"/>
          <w:szCs w:val="14"/>
        </w:rPr>
        <w:t>2</w:t>
      </w:r>
      <w:r w:rsidR="00F022A2">
        <w:rPr>
          <w:b/>
          <w:bCs/>
          <w:color w:val="auto"/>
          <w:sz w:val="14"/>
          <w:szCs w:val="14"/>
        </w:rPr>
        <w:t>4</w:t>
      </w:r>
      <w:r w:rsidR="000108D3" w:rsidRPr="009B3BD7">
        <w:rPr>
          <w:b/>
          <w:bCs/>
          <w:color w:val="auto"/>
          <w:sz w:val="14"/>
          <w:szCs w:val="14"/>
        </w:rPr>
        <w:t xml:space="preserve"> год</w:t>
      </w:r>
      <w:r w:rsidR="00F022A2">
        <w:rPr>
          <w:b/>
          <w:bCs/>
          <w:color w:val="auto"/>
          <w:sz w:val="14"/>
          <w:szCs w:val="14"/>
        </w:rPr>
        <w:t>а</w:t>
      </w:r>
    </w:p>
    <w:p w:rsidR="000108D3" w:rsidRPr="009B3BD7" w:rsidRDefault="000108D3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>Информация об исполнении утвержденной инвестиционной программы на 2023- 2027 год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 xml:space="preserve">по итогам </w:t>
      </w:r>
      <w:r w:rsidR="00F022A2">
        <w:rPr>
          <w:sz w:val="14"/>
          <w:szCs w:val="14"/>
          <w:u w:val="single"/>
        </w:rPr>
        <w:t>1 полугодие 2024</w:t>
      </w:r>
      <w:r w:rsidRPr="009B3BD7">
        <w:rPr>
          <w:sz w:val="14"/>
          <w:szCs w:val="14"/>
          <w:u w:val="single"/>
        </w:rPr>
        <w:t xml:space="preserve"> года 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 xml:space="preserve">_АО «Международный аэропорт Атырау» имени </w:t>
      </w:r>
      <w:proofErr w:type="spellStart"/>
      <w:r w:rsidRPr="009B3BD7">
        <w:rPr>
          <w:sz w:val="14"/>
          <w:szCs w:val="14"/>
          <w:u w:val="single"/>
        </w:rPr>
        <w:t>Хиуаз</w:t>
      </w:r>
      <w:proofErr w:type="spellEnd"/>
      <w:r w:rsidRPr="009B3BD7">
        <w:rPr>
          <w:sz w:val="14"/>
          <w:szCs w:val="14"/>
          <w:u w:val="single"/>
        </w:rPr>
        <w:t xml:space="preserve"> </w:t>
      </w:r>
      <w:proofErr w:type="spellStart"/>
      <w:r w:rsidRPr="009B3BD7">
        <w:rPr>
          <w:sz w:val="14"/>
          <w:szCs w:val="14"/>
          <w:u w:val="single"/>
        </w:rPr>
        <w:t>Доспановой</w:t>
      </w:r>
      <w:proofErr w:type="spellEnd"/>
      <w:r w:rsidRPr="009B3BD7">
        <w:rPr>
          <w:sz w:val="14"/>
          <w:szCs w:val="14"/>
          <w:u w:val="single"/>
        </w:rPr>
        <w:t xml:space="preserve">» 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>на регулируемую услугу «Обеспечение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направлениям»</w:t>
      </w:r>
    </w:p>
    <w:p w:rsidR="002C4C95" w:rsidRPr="009B3BD7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1"/>
        <w:gridCol w:w="1419"/>
        <w:gridCol w:w="1261"/>
        <w:gridCol w:w="933"/>
        <w:gridCol w:w="553"/>
        <w:gridCol w:w="547"/>
        <w:gridCol w:w="947"/>
        <w:gridCol w:w="890"/>
        <w:gridCol w:w="669"/>
        <w:gridCol w:w="567"/>
        <w:gridCol w:w="898"/>
        <w:gridCol w:w="803"/>
      </w:tblGrid>
      <w:tr w:rsidR="00F022A2" w:rsidRPr="00C40207" w:rsidTr="00604B38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5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Отчет о прибылях и убытках*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Сумма инвестиционной программы (проекта)</w:t>
            </w:r>
          </w:p>
        </w:tc>
      </w:tr>
      <w:tr w:rsidR="00F022A2" w:rsidRPr="00C40207" w:rsidTr="00604B38">
        <w:trPr>
          <w:trHeight w:val="16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Наименование регулируемых </w:t>
            </w:r>
            <w:proofErr w:type="spellStart"/>
            <w:r w:rsidRPr="00C40207">
              <w:rPr>
                <w:sz w:val="16"/>
                <w:szCs w:val="16"/>
              </w:rPr>
              <w:t>услу</w:t>
            </w:r>
            <w:proofErr w:type="spellEnd"/>
            <w:r w:rsidRPr="00C40207">
              <w:rPr>
                <w:sz w:val="16"/>
                <w:szCs w:val="16"/>
              </w:rPr>
              <w:t>(и обслуживаемая территория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F022A2" w:rsidRPr="00C40207" w:rsidTr="00604B38">
        <w:trPr>
          <w:trHeight w:val="30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план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</w:p>
        </w:tc>
      </w:tr>
      <w:tr w:rsidR="00F022A2" w:rsidRPr="00C40207" w:rsidTr="00604B38">
        <w:trPr>
          <w:trHeight w:val="8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</w:t>
            </w:r>
          </w:p>
        </w:tc>
      </w:tr>
      <w:tr w:rsidR="00F022A2" w:rsidRPr="00C40207" w:rsidTr="00604B38">
        <w:trPr>
          <w:trHeight w:val="43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Рентгеновское досмотровое оборудование (</w:t>
            </w:r>
            <w:proofErr w:type="spellStart"/>
            <w:r w:rsidRPr="00C40207">
              <w:rPr>
                <w:sz w:val="16"/>
                <w:szCs w:val="16"/>
              </w:rPr>
              <w:t>двухпроекционное</w:t>
            </w:r>
            <w:proofErr w:type="spellEnd"/>
            <w:r w:rsidRPr="00C40207">
              <w:rPr>
                <w:sz w:val="16"/>
                <w:szCs w:val="16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2024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right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40 625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бюджетом предусмотрено приобретение в 4 квартале 2024г.</w:t>
            </w:r>
          </w:p>
        </w:tc>
      </w:tr>
    </w:tbl>
    <w:p w:rsidR="002C4C95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p w:rsidR="00F022A2" w:rsidRPr="009B3BD7" w:rsidRDefault="00F022A2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786"/>
        <w:gridCol w:w="606"/>
        <w:gridCol w:w="586"/>
        <w:gridCol w:w="722"/>
        <w:gridCol w:w="920"/>
        <w:gridCol w:w="638"/>
        <w:gridCol w:w="616"/>
        <w:gridCol w:w="638"/>
        <w:gridCol w:w="616"/>
        <w:gridCol w:w="418"/>
        <w:gridCol w:w="486"/>
        <w:gridCol w:w="20"/>
        <w:gridCol w:w="618"/>
        <w:gridCol w:w="596"/>
        <w:gridCol w:w="20"/>
        <w:gridCol w:w="904"/>
        <w:gridCol w:w="966"/>
      </w:tblGrid>
      <w:tr w:rsidR="00F022A2" w:rsidRPr="00C40207" w:rsidTr="00604B38">
        <w:trPr>
          <w:trHeight w:val="1125"/>
        </w:trPr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F022A2" w:rsidRPr="00C40207" w:rsidTr="00604B38">
        <w:trPr>
          <w:trHeight w:val="234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собственные средства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Заемные средства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Бюджетные средства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Нерегулируемая деятельность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</w:tr>
      <w:tr w:rsidR="00F022A2" w:rsidRPr="00C40207" w:rsidTr="00604B38">
        <w:trPr>
          <w:trHeight w:val="1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Амортизация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Прибыль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</w:tr>
      <w:tr w:rsidR="00F022A2" w:rsidRPr="00C40207" w:rsidTr="00604B38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прошлого года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текущего года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прошлого года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 текущего года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план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факт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 xml:space="preserve">факт прошлого </w:t>
            </w:r>
            <w:proofErr w:type="spellStart"/>
            <w:r w:rsidRPr="00C40207">
              <w:rPr>
                <w:sz w:val="10"/>
                <w:szCs w:val="10"/>
              </w:rPr>
              <w:t>го</w:t>
            </w:r>
            <w:proofErr w:type="spellEnd"/>
            <w:r w:rsidRPr="00C40207">
              <w:rPr>
                <w:sz w:val="10"/>
                <w:szCs w:val="10"/>
              </w:rPr>
              <w:t xml:space="preserve"> да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 xml:space="preserve">факт текущего </w:t>
            </w:r>
            <w:proofErr w:type="spellStart"/>
            <w:r w:rsidRPr="00C40207">
              <w:rPr>
                <w:sz w:val="10"/>
                <w:szCs w:val="10"/>
              </w:rPr>
              <w:t>го</w:t>
            </w:r>
            <w:proofErr w:type="spellEnd"/>
            <w:r w:rsidRPr="00C40207">
              <w:rPr>
                <w:sz w:val="10"/>
                <w:szCs w:val="10"/>
              </w:rPr>
              <w:t xml:space="preserve"> 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A2" w:rsidRPr="00C40207" w:rsidRDefault="00F022A2" w:rsidP="00604B38">
            <w:pPr>
              <w:rPr>
                <w:sz w:val="10"/>
                <w:szCs w:val="10"/>
              </w:rPr>
            </w:pPr>
          </w:p>
        </w:tc>
      </w:tr>
      <w:tr w:rsidR="00F022A2" w:rsidRPr="00C40207" w:rsidTr="00604B3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27</w:t>
            </w:r>
          </w:p>
        </w:tc>
      </w:tr>
      <w:tr w:rsidR="00F022A2" w:rsidRPr="00C40207" w:rsidTr="00604B38">
        <w:trPr>
          <w:trHeight w:val="8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бюджетом предусмотрено приобретение в 4 квартале 2024г.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A2" w:rsidRPr="00C40207" w:rsidRDefault="00F022A2" w:rsidP="00604B38">
            <w:pPr>
              <w:jc w:val="center"/>
              <w:rPr>
                <w:sz w:val="10"/>
                <w:szCs w:val="10"/>
              </w:rPr>
            </w:pPr>
            <w:r w:rsidRPr="00C40207">
              <w:rPr>
                <w:sz w:val="10"/>
                <w:szCs w:val="10"/>
              </w:rPr>
              <w:t> </w:t>
            </w:r>
          </w:p>
        </w:tc>
      </w:tr>
    </w:tbl>
    <w:p w:rsidR="002C4C95" w:rsidRPr="009B3BD7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p w:rsidR="00AD4DD2" w:rsidRPr="009B3BD7" w:rsidRDefault="00FF4B26" w:rsidP="002C4C95">
      <w:pPr>
        <w:jc w:val="both"/>
        <w:rPr>
          <w:rFonts w:eastAsia="Calibri"/>
          <w:color w:val="FF0000"/>
          <w:sz w:val="14"/>
          <w:szCs w:val="14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ab/>
      </w:r>
      <w:r w:rsidRPr="009B3BD7">
        <w:rPr>
          <w:rFonts w:eastAsiaTheme="minorHAnsi"/>
          <w:sz w:val="14"/>
          <w:szCs w:val="14"/>
          <w:lang w:eastAsia="en-US"/>
        </w:rPr>
        <w:tab/>
      </w:r>
      <w:r w:rsidRPr="009B3BD7">
        <w:rPr>
          <w:rFonts w:eastAsiaTheme="minorHAnsi"/>
          <w:sz w:val="14"/>
          <w:szCs w:val="14"/>
          <w:lang w:eastAsia="en-US"/>
        </w:rPr>
        <w:tab/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Об исполнении утвержденных тарифных смет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АО «Междун</w:t>
      </w:r>
      <w:r w:rsidR="00604B38">
        <w:rPr>
          <w:rFonts w:eastAsiaTheme="minorHAnsi"/>
          <w:b/>
          <w:sz w:val="14"/>
          <w:szCs w:val="14"/>
          <w:lang w:eastAsia="en-US"/>
        </w:rPr>
        <w:t xml:space="preserve">ародный аэропорт </w:t>
      </w:r>
      <w:proofErr w:type="spellStart"/>
      <w:r w:rsidR="00604B38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="00604B38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="00604B38">
        <w:rPr>
          <w:rFonts w:eastAsiaTheme="minorHAnsi"/>
          <w:b/>
          <w:sz w:val="14"/>
          <w:szCs w:val="14"/>
          <w:lang w:eastAsia="en-US"/>
        </w:rPr>
        <w:t>Доспановой</w:t>
      </w:r>
      <w:proofErr w:type="spellEnd"/>
      <w:r w:rsidRPr="009B3BD7">
        <w:rPr>
          <w:rFonts w:eastAsiaTheme="minorHAnsi"/>
          <w:b/>
          <w:sz w:val="14"/>
          <w:szCs w:val="14"/>
          <w:lang w:eastAsia="en-US"/>
        </w:rPr>
        <w:t>»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 xml:space="preserve">по итогу </w:t>
      </w:r>
      <w:r w:rsidR="00604B38">
        <w:rPr>
          <w:rFonts w:eastAsiaTheme="minorHAnsi"/>
          <w:b/>
          <w:sz w:val="14"/>
          <w:szCs w:val="14"/>
          <w:lang w:eastAsia="en-US"/>
        </w:rPr>
        <w:t xml:space="preserve">1 полугодие </w:t>
      </w:r>
      <w:r w:rsidRPr="009B3BD7">
        <w:rPr>
          <w:rFonts w:eastAsiaTheme="minorHAnsi"/>
          <w:b/>
          <w:sz w:val="14"/>
          <w:szCs w:val="14"/>
          <w:lang w:eastAsia="en-US"/>
        </w:rPr>
        <w:t>202</w:t>
      </w:r>
      <w:r w:rsidR="00604B38">
        <w:rPr>
          <w:rFonts w:eastAsiaTheme="minorHAnsi"/>
          <w:b/>
          <w:sz w:val="14"/>
          <w:szCs w:val="14"/>
          <w:lang w:val="kk-KZ" w:eastAsia="en-US"/>
        </w:rPr>
        <w:t>4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года: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p w:rsidR="002C4C95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9B3BD7">
        <w:rPr>
          <w:rFonts w:eastAsiaTheme="minorHAnsi"/>
          <w:sz w:val="14"/>
          <w:szCs w:val="14"/>
          <w:u w:val="single"/>
          <w:lang w:eastAsia="en-US"/>
        </w:rPr>
        <w:t>«Обеспечение взлета и посадки ВС»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</w:t>
      </w:r>
    </w:p>
    <w:p w:rsidR="00604B38" w:rsidRPr="009B3BD7" w:rsidRDefault="00604B38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560"/>
        <w:gridCol w:w="2317"/>
        <w:gridCol w:w="1023"/>
        <w:gridCol w:w="1417"/>
        <w:gridCol w:w="1144"/>
        <w:gridCol w:w="1204"/>
        <w:gridCol w:w="1800"/>
      </w:tblGrid>
      <w:tr w:rsidR="00265469" w:rsidRPr="00C40207" w:rsidTr="00E96A15">
        <w:trPr>
          <w:trHeight w:val="1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 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Фактически сложившиеся показатели тарифной сметы за  1 полугодие 2024г.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265469" w:rsidRPr="00C40207" w:rsidTr="00E96A15">
        <w:trPr>
          <w:trHeight w:val="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65469" w:rsidRPr="00C40207" w:rsidTr="00E96A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260 767,00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379 814,32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145,65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Материальные затраты: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23 114,00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39 000,83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168,73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Авиа ГСМ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369,56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123,19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Авто ГСМ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5 241,00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6 937,24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132,36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17 573,00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31 694,03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180,36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Расходы на оплату труда,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137 045,00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203 833,84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148,73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Расходы на оплату труда производственного персонала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124 700,00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185 735,78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12 345,00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18 098,06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81 102,00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78 780,71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97,14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19 506,00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58 198,94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298,36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19 486,50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58 019,68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297,74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919,27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69 573,39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35 459,14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и административные расходы, всего в том числе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69 573,39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35 459,14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Расходы на оплату труда персонала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34 818,00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19 578,16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3 446,50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1 938,17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1 262,00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8 684,89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4 008,07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5.6.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15 022,00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6 332,73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5.7.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47,56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5.8.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Канц</w:t>
            </w:r>
            <w:proofErr w:type="spellEnd"/>
            <w:r w:rsidRPr="00C40207">
              <w:rPr>
                <w:sz w:val="16"/>
                <w:szCs w:val="16"/>
              </w:rPr>
              <w:t xml:space="preserve"> товары (материалы)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1 321,00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843,06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63,82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5.9.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1 003,00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5.10.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2 500,44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1 041,56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41,66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5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техническое обслуживание охранно-пожарной сигнализации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5.13.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330 340,39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415 273,47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125,71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 (+), убыток (-)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383 803,61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109 744,75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Доход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714 144,00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525 018,22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73,52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297 344,00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213 970,45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2C4C95" w:rsidRPr="009B3BD7" w:rsidRDefault="002C4C95" w:rsidP="002C4C95">
      <w:pPr>
        <w:jc w:val="both"/>
        <w:rPr>
          <w:rFonts w:eastAsiaTheme="minorHAnsi"/>
          <w:b/>
          <w:sz w:val="14"/>
          <w:szCs w:val="14"/>
          <w:lang w:eastAsia="en-US"/>
        </w:rPr>
      </w:pPr>
    </w:p>
    <w:p w:rsidR="009731D6" w:rsidRPr="009B3BD7" w:rsidRDefault="009731D6" w:rsidP="009731D6">
      <w:pPr>
        <w:jc w:val="both"/>
        <w:rPr>
          <w:rFonts w:eastAsiaTheme="minorHAnsi"/>
          <w:sz w:val="14"/>
          <w:szCs w:val="14"/>
          <w:lang w:eastAsia="en-US"/>
        </w:rPr>
      </w:pPr>
    </w:p>
    <w:p w:rsidR="0034466F" w:rsidRDefault="009731D6" w:rsidP="0034466F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9B3BD7">
        <w:rPr>
          <w:rFonts w:eastAsiaTheme="minorHAnsi"/>
          <w:sz w:val="14"/>
          <w:szCs w:val="14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p w:rsidR="00265469" w:rsidRDefault="00265469" w:rsidP="0034466F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56"/>
        <w:gridCol w:w="2316"/>
        <w:gridCol w:w="1069"/>
        <w:gridCol w:w="1283"/>
        <w:gridCol w:w="1334"/>
        <w:gridCol w:w="1078"/>
        <w:gridCol w:w="1757"/>
      </w:tblGrid>
      <w:tr w:rsidR="00265469" w:rsidRPr="00C40207" w:rsidTr="00E96A15">
        <w:trPr>
          <w:trHeight w:val="12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Единица </w:t>
            </w:r>
            <w:r w:rsidRPr="00C4020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Фактически сложившиеся показатели тарифной сметы за  1 полугодие 2024г.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265469" w:rsidRPr="00C40207" w:rsidTr="00E96A15">
        <w:trPr>
          <w:trHeight w:val="10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</w:tr>
      <w:tr w:rsidR="00265469" w:rsidRPr="00C40207" w:rsidTr="00E96A15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lastRenderedPageBreak/>
              <w:t>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7 974,31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9 987,88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125,25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Материальные затраты,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329,86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2 163,68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655,94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265,86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1 949,35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733,23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авиа 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ГСМ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55,24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210,98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381,93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энергия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оплату труда,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597,20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1 551,50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259,80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1 413,88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262,79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59,18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137,63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232,55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Амортизация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6 940,21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4 981,19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71,77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затраты, всего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107,04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1 291,50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1 206,56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106,09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1 217,37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1 413,25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779,04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55,12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6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732,50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392,99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578,15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311,39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114,64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61,75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53,86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22,10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10,67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48,26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52,14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680,75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386,05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консалтинговые, аудиторские, маркетинговые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32,48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34,43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банка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30,20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14,96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49,52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3,29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38,85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сборы и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465,56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254,01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0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5.5.7.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5.5.8.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5.5.9.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39,98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поддержание ценных бумаг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220,00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реклама (объявление в газете)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185,28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аренда общехозяйственного назначения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9,07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49,65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61,56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12 500,00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5.5.17.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5.5.18.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proofErr w:type="spellStart"/>
            <w:r w:rsidRPr="00C40207">
              <w:rPr>
                <w:sz w:val="16"/>
                <w:szCs w:val="16"/>
              </w:rPr>
              <w:t>тех.обслуживание</w:t>
            </w:r>
            <w:proofErr w:type="spellEnd"/>
            <w:r w:rsidRPr="00C40207">
              <w:rPr>
                <w:sz w:val="16"/>
                <w:szCs w:val="16"/>
              </w:rPr>
              <w:t xml:space="preserve">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165,00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III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9 387,56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10 766,92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114,69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IV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3 840,15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37 501,47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9 397,80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14 607,07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155,43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34 050,00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51 751,94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151,99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VII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265469" w:rsidRPr="009B3BD7" w:rsidRDefault="00265469" w:rsidP="00265469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p w:rsidR="0034466F" w:rsidRPr="009B3BD7" w:rsidRDefault="0034466F" w:rsidP="0034466F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p w:rsidR="0034466F" w:rsidRPr="009B3BD7" w:rsidRDefault="0034466F" w:rsidP="0034466F">
      <w:pPr>
        <w:jc w:val="center"/>
        <w:rPr>
          <w:rFonts w:eastAsia="Calibri"/>
          <w:sz w:val="14"/>
          <w:szCs w:val="14"/>
          <w:u w:val="single"/>
          <w:lang w:eastAsia="en-US"/>
        </w:rPr>
      </w:pPr>
      <w:r w:rsidRPr="009B3BD7">
        <w:rPr>
          <w:rFonts w:eastAsia="Calibri"/>
          <w:sz w:val="14"/>
          <w:szCs w:val="14"/>
          <w:lang w:eastAsia="en-US"/>
        </w:rPr>
        <w:t xml:space="preserve">по услуге </w:t>
      </w:r>
      <w:r w:rsidRPr="009B3BD7">
        <w:rPr>
          <w:rFonts w:eastAsia="Calibri"/>
          <w:sz w:val="14"/>
          <w:szCs w:val="14"/>
          <w:u w:val="single"/>
          <w:lang w:eastAsia="en-US"/>
        </w:rPr>
        <w:t>«</w:t>
      </w:r>
      <w:r w:rsidRPr="009B3BD7">
        <w:rPr>
          <w:sz w:val="14"/>
          <w:szCs w:val="14"/>
          <w:u w:val="single"/>
        </w:rPr>
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</w:r>
      <w:r w:rsidRPr="009B3BD7">
        <w:rPr>
          <w:rFonts w:eastAsia="Calibri"/>
          <w:sz w:val="14"/>
          <w:szCs w:val="14"/>
          <w:u w:val="single"/>
          <w:lang w:eastAsia="en-US"/>
        </w:rPr>
        <w:t>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134"/>
        <w:gridCol w:w="1276"/>
        <w:gridCol w:w="1078"/>
        <w:gridCol w:w="1005"/>
      </w:tblGrid>
      <w:tr w:rsidR="00265469" w:rsidRPr="00C40207" w:rsidTr="00E96A15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Единица </w:t>
            </w:r>
            <w:r w:rsidRPr="00C4020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Фактически сложившиеся показатели тарифной сметы (ВН) за  1 полугодие 2024г.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Причины отклонения</w:t>
            </w:r>
          </w:p>
        </w:tc>
      </w:tr>
      <w:tr w:rsidR="00265469" w:rsidRPr="00C40207" w:rsidTr="00E96A15">
        <w:trPr>
          <w:trHeight w:val="8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№5 от 27.01.2023г. (01.01-29.02.2024г.)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№1 от 15.01.2024г. (01.03-30.06.24г.)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</w:p>
        </w:tc>
      </w:tr>
      <w:tr w:rsidR="00265469" w:rsidRPr="00C40207" w:rsidTr="00E96A15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</w:t>
            </w:r>
          </w:p>
        </w:tc>
      </w:tr>
      <w:tr w:rsidR="00265469" w:rsidRPr="00C40207" w:rsidTr="00E96A15">
        <w:trPr>
          <w:trHeight w:val="4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тыс. 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242 275,99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258 548,31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170 085,21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65,78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Материальные затраты: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020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2 544,13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2 645,89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1 356,73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51,28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2 544,13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1 356,73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51,28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Расходы на оплату труда - всего, в </w:t>
            </w:r>
            <w:proofErr w:type="spellStart"/>
            <w:r w:rsidRPr="00C4020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4020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191 787,56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206 029,81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144 134,61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69,96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172 954,53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185 926,12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127 686,81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68,68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14 787,61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15 896,68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12 347,98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77,68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4 045,41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4 099,82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97,45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28 058,50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16 525,41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57,66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19 885,81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21 214,62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8 068,45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38,03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13 188,95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13 716,51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6 960,47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1 046,74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236,76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6 271,75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61,23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21 877,39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12 261,55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53,25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21 877,39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12 261,55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53,25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9 699,70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10 427,18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5 851,73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891,52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500,32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56,12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178,68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57,12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2 655,59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3 744,75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2 045,38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2 655,59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1 291,41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48,63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2 316,10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1 009,59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43,59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3 600,72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185,37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199,06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108,07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54,29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603,11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627,24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269,59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42,98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135,58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895,94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931,78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589,72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63,29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175,45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80,71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46,00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215,09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техническое обслуживание охранно-пожарной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                 15,39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73,65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264 153,38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281 573,28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182 346,75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64,76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4 530,38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3 930,87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-         40 719,90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Необоснованно полученный 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6 381,40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    2 219,65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268 683,76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279 122,75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139 407,21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49,94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Объем оказываемых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337 928,23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344 686,79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       173 110,99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50,22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  <w:tr w:rsidR="00265469" w:rsidRPr="00C40207" w:rsidTr="00E96A15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795,09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809,79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 xml:space="preserve"> 795,09/809,79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469" w:rsidRPr="00C40207" w:rsidRDefault="00265469" w:rsidP="00E96A15">
            <w:pPr>
              <w:jc w:val="center"/>
              <w:rPr>
                <w:b/>
                <w:bCs/>
                <w:sz w:val="16"/>
                <w:szCs w:val="16"/>
              </w:rPr>
            </w:pPr>
            <w:r w:rsidRPr="00C4020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 </w:t>
            </w:r>
          </w:p>
        </w:tc>
      </w:tr>
    </w:tbl>
    <w:p w:rsidR="0034466F" w:rsidRPr="009B3BD7" w:rsidRDefault="0034466F" w:rsidP="0034466F">
      <w:pPr>
        <w:jc w:val="both"/>
        <w:rPr>
          <w:rFonts w:eastAsia="Calibri"/>
          <w:sz w:val="14"/>
          <w:szCs w:val="14"/>
          <w:u w:val="single"/>
          <w:lang w:eastAsia="en-US"/>
        </w:rPr>
      </w:pPr>
    </w:p>
    <w:p w:rsidR="0034466F" w:rsidRPr="009B3BD7" w:rsidRDefault="0034466F" w:rsidP="0034466F">
      <w:pPr>
        <w:jc w:val="center"/>
        <w:rPr>
          <w:rFonts w:eastAsia="Calibri"/>
          <w:sz w:val="14"/>
          <w:szCs w:val="14"/>
          <w:u w:val="single"/>
          <w:lang w:eastAsia="en-US"/>
        </w:rPr>
      </w:pPr>
    </w:p>
    <w:p w:rsidR="00663838" w:rsidRPr="009B3BD7" w:rsidRDefault="00312B6B" w:rsidP="00AE591F">
      <w:pPr>
        <w:ind w:firstLine="708"/>
        <w:jc w:val="both"/>
        <w:rPr>
          <w:rFonts w:eastAsiaTheme="minorHAnsi"/>
          <w:sz w:val="14"/>
          <w:szCs w:val="14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>У</w:t>
      </w:r>
      <w:r w:rsidR="00553EAC" w:rsidRPr="009B3BD7">
        <w:rPr>
          <w:rFonts w:eastAsiaTheme="minorHAnsi"/>
          <w:sz w:val="14"/>
          <w:szCs w:val="14"/>
          <w:lang w:eastAsia="en-US"/>
        </w:rPr>
        <w:t>полномоченным органо</w:t>
      </w:r>
      <w:r w:rsidR="00663838" w:rsidRPr="009B3BD7">
        <w:rPr>
          <w:rFonts w:eastAsiaTheme="minorHAnsi"/>
          <w:sz w:val="14"/>
          <w:szCs w:val="14"/>
          <w:lang w:eastAsia="en-US"/>
        </w:rPr>
        <w:t>м Обществу не утверждались показатели качества и надежности регулируемых услуг</w:t>
      </w:r>
      <w:r w:rsidRPr="009B3BD7">
        <w:rPr>
          <w:rFonts w:eastAsiaTheme="minorHAnsi"/>
          <w:sz w:val="14"/>
          <w:szCs w:val="14"/>
          <w:lang w:eastAsia="en-US"/>
        </w:rPr>
        <w:t>, показатели эффективности деятельности</w:t>
      </w:r>
      <w:r w:rsidR="00663838" w:rsidRPr="009B3BD7">
        <w:rPr>
          <w:rFonts w:eastAsiaTheme="minorHAnsi"/>
          <w:sz w:val="14"/>
          <w:szCs w:val="14"/>
          <w:lang w:eastAsia="en-US"/>
        </w:rPr>
        <w:t>.</w:t>
      </w:r>
    </w:p>
    <w:p w:rsidR="00663838" w:rsidRPr="009B3BD7" w:rsidRDefault="00663838" w:rsidP="00AE591F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9B3BD7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Основные финансово-экономические показатели деятельности</w:t>
      </w:r>
    </w:p>
    <w:p w:rsidR="00015CC4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 xml:space="preserve">АО «Международный аэропорт </w:t>
      </w:r>
      <w:proofErr w:type="spellStart"/>
      <w:r w:rsidR="00265469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="00265469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="00265469">
        <w:rPr>
          <w:rFonts w:eastAsiaTheme="minorHAnsi"/>
          <w:b/>
          <w:sz w:val="14"/>
          <w:szCs w:val="14"/>
          <w:lang w:eastAsia="en-US"/>
        </w:rPr>
        <w:t>Доспановой</w:t>
      </w:r>
      <w:proofErr w:type="spellEnd"/>
      <w:r w:rsidRPr="009B3BD7">
        <w:rPr>
          <w:rFonts w:eastAsiaTheme="minorHAnsi"/>
          <w:b/>
          <w:sz w:val="14"/>
          <w:szCs w:val="14"/>
          <w:lang w:eastAsia="en-US"/>
        </w:rPr>
        <w:t xml:space="preserve">» за </w:t>
      </w:r>
      <w:r w:rsidR="00265469">
        <w:rPr>
          <w:rFonts w:eastAsiaTheme="minorHAnsi"/>
          <w:b/>
          <w:sz w:val="14"/>
          <w:szCs w:val="14"/>
          <w:lang w:eastAsia="en-US"/>
        </w:rPr>
        <w:t xml:space="preserve">1 полугодие </w:t>
      </w:r>
      <w:r w:rsidRPr="009B3BD7">
        <w:rPr>
          <w:rFonts w:eastAsiaTheme="minorHAnsi"/>
          <w:b/>
          <w:sz w:val="14"/>
          <w:szCs w:val="14"/>
          <w:lang w:eastAsia="en-US"/>
        </w:rPr>
        <w:t>20</w:t>
      </w:r>
      <w:r w:rsidR="008A099A" w:rsidRPr="009B3BD7">
        <w:rPr>
          <w:rFonts w:eastAsiaTheme="minorHAnsi"/>
          <w:b/>
          <w:sz w:val="14"/>
          <w:szCs w:val="14"/>
          <w:lang w:eastAsia="en-US"/>
        </w:rPr>
        <w:t>2</w:t>
      </w:r>
      <w:r w:rsidR="00265469">
        <w:rPr>
          <w:rFonts w:eastAsiaTheme="minorHAnsi"/>
          <w:b/>
          <w:sz w:val="14"/>
          <w:szCs w:val="14"/>
          <w:lang w:eastAsia="en-US"/>
        </w:rPr>
        <w:t>4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год</w:t>
      </w:r>
      <w:r w:rsidR="00265469">
        <w:rPr>
          <w:rFonts w:eastAsiaTheme="minorHAnsi"/>
          <w:b/>
          <w:sz w:val="14"/>
          <w:szCs w:val="14"/>
          <w:lang w:eastAsia="en-US"/>
        </w:rPr>
        <w:t>а</w:t>
      </w:r>
    </w:p>
    <w:p w:rsidR="00265469" w:rsidRPr="009B3BD7" w:rsidRDefault="00265469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132"/>
        <w:gridCol w:w="1559"/>
        <w:gridCol w:w="1985"/>
        <w:gridCol w:w="1269"/>
      </w:tblGrid>
      <w:tr w:rsidR="006F261D" w:rsidRPr="006F261D" w:rsidTr="0038196E">
        <w:trPr>
          <w:trHeight w:val="424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jc w:val="center"/>
              <w:rPr>
                <w:sz w:val="18"/>
                <w:szCs w:val="18"/>
              </w:rPr>
            </w:pPr>
            <w:r w:rsidRPr="006F261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F261D">
              <w:rPr>
                <w:b/>
                <w:bCs/>
                <w:sz w:val="18"/>
                <w:szCs w:val="18"/>
              </w:rPr>
              <w:t>Ед.изм</w:t>
            </w:r>
            <w:proofErr w:type="spellEnd"/>
            <w:r w:rsidRPr="006F261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План 2024 год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Факт 1 полугодие 2024г.</w:t>
            </w:r>
          </w:p>
        </w:tc>
        <w:tc>
          <w:tcPr>
            <w:tcW w:w="1269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Исполнение, %</w:t>
            </w:r>
          </w:p>
        </w:tc>
      </w:tr>
      <w:tr w:rsidR="006F261D" w:rsidRPr="006F261D" w:rsidTr="0038196E">
        <w:trPr>
          <w:trHeight w:val="185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 xml:space="preserve">Доходы – всего, в </w:t>
            </w:r>
            <w:proofErr w:type="spellStart"/>
            <w:r w:rsidRPr="006F261D">
              <w:rPr>
                <w:b/>
                <w:sz w:val="18"/>
                <w:szCs w:val="18"/>
              </w:rPr>
              <w:t>т.ч</w:t>
            </w:r>
            <w:proofErr w:type="spellEnd"/>
            <w:r w:rsidRPr="006F261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bCs/>
                <w:sz w:val="18"/>
                <w:szCs w:val="18"/>
              </w:rPr>
            </w:pPr>
            <w:r w:rsidRPr="006F261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b/>
                <w:sz w:val="18"/>
                <w:szCs w:val="18"/>
                <w:lang w:val="kk-KZ" w:eastAsia="en-US"/>
              </w:rPr>
              <w:t>4 889 437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b/>
                <w:sz w:val="18"/>
                <w:szCs w:val="18"/>
                <w:lang w:val="kk-KZ" w:eastAsia="en-US"/>
              </w:rPr>
              <w:t>1 913 674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261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39,14</w:t>
            </w:r>
          </w:p>
        </w:tc>
      </w:tr>
      <w:tr w:rsidR="006F261D" w:rsidRPr="006F261D" w:rsidTr="0038196E">
        <w:trPr>
          <w:trHeight w:val="205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61D">
              <w:rPr>
                <w:sz w:val="18"/>
                <w:szCs w:val="18"/>
              </w:rPr>
              <w:t>Доходы от основной деятельности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sz w:val="18"/>
                <w:szCs w:val="18"/>
              </w:rPr>
            </w:pPr>
            <w:r w:rsidRPr="006F261D">
              <w:rPr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sz w:val="18"/>
                <w:szCs w:val="18"/>
                <w:lang w:val="kk-KZ" w:eastAsia="en-US"/>
              </w:rPr>
              <w:t>4 847 434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sz w:val="18"/>
                <w:szCs w:val="18"/>
                <w:lang w:val="kk-KZ" w:eastAsia="en-US"/>
              </w:rPr>
              <w:t>1 876 931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F261D">
              <w:rPr>
                <w:bCs/>
                <w:color w:val="000000"/>
                <w:sz w:val="18"/>
                <w:szCs w:val="18"/>
                <w:lang w:val="kk-KZ"/>
              </w:rPr>
              <w:t>38,72</w:t>
            </w:r>
          </w:p>
        </w:tc>
      </w:tr>
      <w:tr w:rsidR="006F261D" w:rsidRPr="006F261D" w:rsidTr="0038196E">
        <w:trPr>
          <w:trHeight w:val="219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61D">
              <w:rPr>
                <w:sz w:val="18"/>
                <w:szCs w:val="18"/>
              </w:rPr>
              <w:t>Доходы от неосновной деятельности, в том числе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sz w:val="18"/>
                <w:szCs w:val="18"/>
              </w:rPr>
            </w:pPr>
            <w:r w:rsidRPr="006F261D">
              <w:rPr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sz w:val="18"/>
                <w:szCs w:val="18"/>
                <w:lang w:val="kk-KZ" w:eastAsia="en-US"/>
              </w:rPr>
              <w:t>42 003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sz w:val="18"/>
                <w:szCs w:val="18"/>
                <w:lang w:val="kk-KZ" w:eastAsia="en-US"/>
              </w:rPr>
              <w:t>36 743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F261D">
              <w:rPr>
                <w:bCs/>
                <w:color w:val="000000"/>
                <w:sz w:val="18"/>
                <w:szCs w:val="18"/>
                <w:lang w:val="kk-KZ"/>
              </w:rPr>
              <w:t>87,48</w:t>
            </w:r>
          </w:p>
        </w:tc>
      </w:tr>
      <w:tr w:rsidR="006F261D" w:rsidRPr="006F261D" w:rsidTr="0038196E">
        <w:trPr>
          <w:trHeight w:val="226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bCs/>
                <w:sz w:val="18"/>
                <w:szCs w:val="18"/>
              </w:rPr>
            </w:pPr>
            <w:r w:rsidRPr="006F261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F261D">
              <w:rPr>
                <w:b/>
                <w:sz w:val="18"/>
                <w:szCs w:val="18"/>
                <w:lang w:val="kk-KZ"/>
              </w:rPr>
              <w:t>4 873 035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val="kk-KZ" w:eastAsia="en-US"/>
              </w:rPr>
            </w:pPr>
            <w:r w:rsidRPr="006F261D">
              <w:rPr>
                <w:rFonts w:eastAsia="Calibri"/>
                <w:b/>
                <w:sz w:val="18"/>
                <w:szCs w:val="18"/>
                <w:lang w:val="kk-KZ" w:eastAsia="en-US"/>
              </w:rPr>
              <w:t>1 820 514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261D">
              <w:rPr>
                <w:b/>
                <w:bCs/>
                <w:color w:val="000000"/>
                <w:sz w:val="18"/>
                <w:szCs w:val="18"/>
                <w:lang w:val="kk-KZ"/>
              </w:rPr>
              <w:t>37,36</w:t>
            </w:r>
          </w:p>
        </w:tc>
      </w:tr>
      <w:tr w:rsidR="006F261D" w:rsidRPr="006F261D" w:rsidTr="0038196E">
        <w:trPr>
          <w:trHeight w:val="285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Расходы по подоходному налогу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</w:rPr>
            </w:pPr>
            <w:r w:rsidRPr="006F261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261D">
              <w:rPr>
                <w:b/>
                <w:sz w:val="18"/>
                <w:szCs w:val="18"/>
                <w:lang w:val="kk-KZ"/>
              </w:rPr>
              <w:t>3 281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261D">
              <w:rPr>
                <w:b/>
                <w:sz w:val="18"/>
                <w:szCs w:val="18"/>
                <w:lang w:val="kk-KZ"/>
              </w:rPr>
              <w:t>578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261D">
              <w:rPr>
                <w:b/>
                <w:bCs/>
                <w:color w:val="000000"/>
                <w:sz w:val="18"/>
                <w:szCs w:val="18"/>
                <w:lang w:val="kk-KZ"/>
              </w:rPr>
              <w:t>17,62</w:t>
            </w:r>
          </w:p>
        </w:tc>
      </w:tr>
      <w:tr w:rsidR="006F261D" w:rsidRPr="006F261D" w:rsidTr="0038196E">
        <w:trPr>
          <w:trHeight w:val="285"/>
          <w:jc w:val="center"/>
        </w:trPr>
        <w:tc>
          <w:tcPr>
            <w:tcW w:w="4108" w:type="dxa"/>
            <w:vAlign w:val="center"/>
          </w:tcPr>
          <w:p w:rsidR="006F261D" w:rsidRPr="006F261D" w:rsidRDefault="006F261D" w:rsidP="006F261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261D">
              <w:rPr>
                <w:b/>
                <w:sz w:val="18"/>
                <w:szCs w:val="18"/>
              </w:rPr>
              <w:t>Итоговая прибыль (убыток)</w:t>
            </w:r>
          </w:p>
        </w:tc>
        <w:tc>
          <w:tcPr>
            <w:tcW w:w="1132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bCs/>
                <w:sz w:val="18"/>
                <w:szCs w:val="18"/>
              </w:rPr>
            </w:pPr>
            <w:r w:rsidRPr="006F261D">
              <w:rPr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261D">
              <w:rPr>
                <w:rFonts w:eastAsia="Calibri"/>
                <w:b/>
                <w:sz w:val="18"/>
                <w:szCs w:val="18"/>
                <w:lang w:val="kk-KZ" w:eastAsia="en-US"/>
              </w:rPr>
              <w:t>13 122</w:t>
            </w:r>
          </w:p>
        </w:tc>
        <w:tc>
          <w:tcPr>
            <w:tcW w:w="1985" w:type="dxa"/>
            <w:vAlign w:val="center"/>
          </w:tcPr>
          <w:p w:rsidR="006F261D" w:rsidRPr="006F261D" w:rsidRDefault="006F261D" w:rsidP="006F261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261D">
              <w:rPr>
                <w:b/>
                <w:sz w:val="18"/>
                <w:szCs w:val="18"/>
                <w:lang w:val="kk-KZ"/>
              </w:rPr>
              <w:t>92 582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61D" w:rsidRPr="006F261D" w:rsidRDefault="006F261D" w:rsidP="006F261D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261D">
              <w:rPr>
                <w:b/>
                <w:bCs/>
                <w:color w:val="000000"/>
                <w:sz w:val="18"/>
                <w:szCs w:val="18"/>
              </w:rPr>
              <w:t>705,55</w:t>
            </w:r>
          </w:p>
        </w:tc>
      </w:tr>
    </w:tbl>
    <w:p w:rsidR="00667F0E" w:rsidRPr="009B3BD7" w:rsidRDefault="00667F0E" w:rsidP="006F261D">
      <w:pPr>
        <w:jc w:val="both"/>
        <w:rPr>
          <w:rFonts w:eastAsiaTheme="minorHAnsi"/>
          <w:b/>
          <w:sz w:val="14"/>
          <w:szCs w:val="14"/>
          <w:lang w:eastAsia="en-US"/>
        </w:rPr>
      </w:pPr>
    </w:p>
    <w:p w:rsidR="008A099A" w:rsidRPr="009B3BD7" w:rsidRDefault="008A099A" w:rsidP="00265469">
      <w:pPr>
        <w:jc w:val="both"/>
        <w:rPr>
          <w:rFonts w:eastAsiaTheme="minorHAnsi"/>
          <w:b/>
          <w:sz w:val="14"/>
          <w:szCs w:val="14"/>
          <w:lang w:eastAsia="en-US"/>
        </w:rPr>
      </w:pPr>
    </w:p>
    <w:p w:rsidR="00312B6B" w:rsidRPr="009B3BD7" w:rsidRDefault="00312B6B" w:rsidP="00015CC4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9B3BD7" w:rsidRDefault="00015CC4" w:rsidP="00015CC4">
      <w:pPr>
        <w:jc w:val="center"/>
        <w:rPr>
          <w:b/>
          <w:bCs/>
          <w:sz w:val="14"/>
          <w:szCs w:val="14"/>
        </w:rPr>
      </w:pPr>
      <w:r w:rsidRPr="009B3BD7">
        <w:rPr>
          <w:b/>
          <w:bCs/>
          <w:sz w:val="14"/>
          <w:szCs w:val="14"/>
        </w:rPr>
        <w:t xml:space="preserve">Объемы оказанных услуг по регулируемой деятельности за </w:t>
      </w:r>
      <w:r w:rsidR="00265469">
        <w:rPr>
          <w:b/>
          <w:bCs/>
          <w:sz w:val="14"/>
          <w:szCs w:val="14"/>
        </w:rPr>
        <w:t xml:space="preserve">1 полугодие </w:t>
      </w:r>
      <w:r w:rsidRPr="009B3BD7">
        <w:rPr>
          <w:b/>
          <w:bCs/>
          <w:sz w:val="14"/>
          <w:szCs w:val="14"/>
        </w:rPr>
        <w:t>20</w:t>
      </w:r>
      <w:r w:rsidR="00DA0CC6" w:rsidRPr="009B3BD7">
        <w:rPr>
          <w:b/>
          <w:bCs/>
          <w:sz w:val="14"/>
          <w:szCs w:val="14"/>
        </w:rPr>
        <w:t>2</w:t>
      </w:r>
      <w:r w:rsidR="00265469">
        <w:rPr>
          <w:b/>
          <w:bCs/>
          <w:sz w:val="14"/>
          <w:szCs w:val="14"/>
        </w:rPr>
        <w:t>4</w:t>
      </w:r>
      <w:r w:rsidRPr="009B3BD7">
        <w:rPr>
          <w:b/>
          <w:bCs/>
          <w:sz w:val="14"/>
          <w:szCs w:val="14"/>
        </w:rPr>
        <w:t xml:space="preserve"> год</w:t>
      </w:r>
      <w:r w:rsidR="00265469">
        <w:rPr>
          <w:b/>
          <w:bCs/>
          <w:sz w:val="14"/>
          <w:szCs w:val="14"/>
        </w:rPr>
        <w:t>а</w:t>
      </w:r>
    </w:p>
    <w:p w:rsidR="00667F0E" w:rsidRPr="009B3BD7" w:rsidRDefault="00667F0E" w:rsidP="00015CC4">
      <w:pPr>
        <w:jc w:val="center"/>
        <w:rPr>
          <w:b/>
          <w:bCs/>
          <w:sz w:val="14"/>
          <w:szCs w:val="14"/>
        </w:rPr>
      </w:pPr>
    </w:p>
    <w:tbl>
      <w:tblPr>
        <w:tblStyle w:val="a6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119"/>
        <w:gridCol w:w="992"/>
        <w:gridCol w:w="1446"/>
        <w:gridCol w:w="1559"/>
        <w:gridCol w:w="2381"/>
      </w:tblGrid>
      <w:tr w:rsidR="00265469" w:rsidRPr="00C40207" w:rsidTr="00E96A15">
        <w:tc>
          <w:tcPr>
            <w:tcW w:w="455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3119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0207">
              <w:rPr>
                <w:b/>
                <w:sz w:val="16"/>
                <w:szCs w:val="16"/>
              </w:rPr>
              <w:t>Ед.изм</w:t>
            </w:r>
            <w:proofErr w:type="spellEnd"/>
            <w:r w:rsidRPr="00C4020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6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Факт за 1 полугодие 202</w:t>
            </w:r>
            <w:r w:rsidRPr="00C40207">
              <w:rPr>
                <w:b/>
                <w:sz w:val="16"/>
                <w:szCs w:val="16"/>
                <w:lang w:val="kk-KZ"/>
              </w:rPr>
              <w:t xml:space="preserve">4 </w:t>
            </w:r>
            <w:r w:rsidRPr="00C40207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381" w:type="dxa"/>
            <w:vAlign w:val="center"/>
          </w:tcPr>
          <w:p w:rsidR="00265469" w:rsidRPr="00C40207" w:rsidRDefault="00265469" w:rsidP="00E96A15">
            <w:pPr>
              <w:jc w:val="center"/>
              <w:rPr>
                <w:b/>
                <w:sz w:val="16"/>
                <w:szCs w:val="16"/>
              </w:rPr>
            </w:pPr>
            <w:r w:rsidRPr="00C40207">
              <w:rPr>
                <w:b/>
                <w:sz w:val="16"/>
                <w:szCs w:val="16"/>
              </w:rPr>
              <w:t>Пояснение</w:t>
            </w:r>
          </w:p>
        </w:tc>
      </w:tr>
      <w:tr w:rsidR="00265469" w:rsidRPr="00C40207" w:rsidTr="00E96A15">
        <w:tc>
          <w:tcPr>
            <w:tcW w:w="455" w:type="dxa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 xml:space="preserve">Обеспечение авиационной безопасности, за исключением обслуживания авиаперевозок, осуществляющих транзитные пролеты через воздушное </w:t>
            </w:r>
            <w:r w:rsidRPr="00C40207">
              <w:rPr>
                <w:sz w:val="16"/>
                <w:szCs w:val="16"/>
              </w:rPr>
              <w:lastRenderedPageBreak/>
              <w:t>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992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1446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val="en-US"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344 686</w:t>
            </w: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,</w:t>
            </w: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559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173 110</w:t>
            </w: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,</w:t>
            </w:r>
            <w:r w:rsidRPr="00C40207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2381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50,22</w:t>
            </w:r>
          </w:p>
        </w:tc>
      </w:tr>
      <w:tr w:rsidR="00265469" w:rsidRPr="00C40207" w:rsidTr="00E96A15">
        <w:tc>
          <w:tcPr>
            <w:tcW w:w="455" w:type="dxa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297 344</w:t>
            </w:r>
          </w:p>
        </w:tc>
        <w:tc>
          <w:tcPr>
            <w:tcW w:w="1559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213 970,45</w:t>
            </w:r>
          </w:p>
        </w:tc>
        <w:tc>
          <w:tcPr>
            <w:tcW w:w="2381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71,96</w:t>
            </w:r>
          </w:p>
        </w:tc>
      </w:tr>
      <w:tr w:rsidR="00265469" w:rsidRPr="00C40207" w:rsidTr="00E96A15">
        <w:tc>
          <w:tcPr>
            <w:tcW w:w="455" w:type="dxa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265469" w:rsidRPr="00C40207" w:rsidRDefault="00265469" w:rsidP="00E96A15">
            <w:pPr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34 050</w:t>
            </w:r>
          </w:p>
        </w:tc>
        <w:tc>
          <w:tcPr>
            <w:tcW w:w="1559" w:type="dxa"/>
            <w:vAlign w:val="center"/>
          </w:tcPr>
          <w:p w:rsidR="00265469" w:rsidRPr="00C40207" w:rsidRDefault="00265469" w:rsidP="00E96A1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C40207">
              <w:rPr>
                <w:rFonts w:eastAsiaTheme="minorHAnsi"/>
                <w:bCs/>
                <w:sz w:val="16"/>
                <w:szCs w:val="16"/>
                <w:lang w:eastAsia="en-US"/>
              </w:rPr>
              <w:t>51 751,94</w:t>
            </w:r>
          </w:p>
        </w:tc>
        <w:tc>
          <w:tcPr>
            <w:tcW w:w="2381" w:type="dxa"/>
            <w:vAlign w:val="center"/>
          </w:tcPr>
          <w:p w:rsidR="00265469" w:rsidRPr="00C40207" w:rsidRDefault="00265469" w:rsidP="00E96A15">
            <w:pPr>
              <w:jc w:val="center"/>
              <w:rPr>
                <w:sz w:val="16"/>
                <w:szCs w:val="16"/>
              </w:rPr>
            </w:pPr>
            <w:r w:rsidRPr="00C40207">
              <w:rPr>
                <w:sz w:val="16"/>
                <w:szCs w:val="16"/>
              </w:rPr>
              <w:t>151,99</w:t>
            </w:r>
          </w:p>
        </w:tc>
      </w:tr>
    </w:tbl>
    <w:p w:rsidR="00015CC4" w:rsidRPr="009B3BD7" w:rsidRDefault="00015CC4" w:rsidP="00667F0E">
      <w:pPr>
        <w:jc w:val="both"/>
        <w:rPr>
          <w:b/>
          <w:bCs/>
          <w:sz w:val="14"/>
          <w:szCs w:val="14"/>
        </w:rPr>
      </w:pPr>
    </w:p>
    <w:p w:rsidR="00015CC4" w:rsidRPr="009B3BD7" w:rsidRDefault="00015CC4" w:rsidP="008A099A">
      <w:pPr>
        <w:rPr>
          <w:sz w:val="14"/>
          <w:szCs w:val="14"/>
        </w:rPr>
      </w:pPr>
    </w:p>
    <w:p w:rsidR="00642514" w:rsidRPr="009B3BD7" w:rsidRDefault="00642514" w:rsidP="00015CC4">
      <w:pPr>
        <w:ind w:firstLine="567"/>
        <w:jc w:val="both"/>
        <w:rPr>
          <w:sz w:val="14"/>
          <w:szCs w:val="14"/>
        </w:rPr>
      </w:pPr>
      <w:r w:rsidRPr="009B3BD7">
        <w:rPr>
          <w:sz w:val="14"/>
          <w:szCs w:val="14"/>
        </w:rPr>
        <w:t xml:space="preserve">Обществом произведены работы с потребителями регулируемых услуг, в </w:t>
      </w:r>
      <w:proofErr w:type="spellStart"/>
      <w:r w:rsidRPr="009B3BD7">
        <w:rPr>
          <w:sz w:val="14"/>
          <w:szCs w:val="14"/>
        </w:rPr>
        <w:t>т.ч</w:t>
      </w:r>
      <w:proofErr w:type="spellEnd"/>
      <w:r w:rsidRPr="009B3BD7">
        <w:rPr>
          <w:sz w:val="14"/>
          <w:szCs w:val="14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7E3CEC" w:rsidRPr="009B3BD7" w:rsidRDefault="007E3CEC" w:rsidP="007E3CEC">
      <w:pPr>
        <w:tabs>
          <w:tab w:val="left" w:pos="851"/>
        </w:tabs>
        <w:ind w:firstLine="709"/>
        <w:jc w:val="both"/>
        <w:rPr>
          <w:sz w:val="14"/>
          <w:szCs w:val="14"/>
        </w:rPr>
      </w:pPr>
      <w:r w:rsidRPr="009B3BD7">
        <w:rPr>
          <w:sz w:val="14"/>
          <w:szCs w:val="14"/>
        </w:rPr>
        <w:t>В 20</w:t>
      </w:r>
      <w:r w:rsidR="00AA1246" w:rsidRPr="009B3BD7">
        <w:rPr>
          <w:sz w:val="14"/>
          <w:szCs w:val="14"/>
          <w:lang w:val="kk-KZ"/>
        </w:rPr>
        <w:t>2</w:t>
      </w:r>
      <w:r w:rsidR="00667F0E" w:rsidRPr="009B3BD7">
        <w:rPr>
          <w:sz w:val="14"/>
          <w:szCs w:val="14"/>
          <w:lang w:val="kk-KZ"/>
        </w:rPr>
        <w:t>4</w:t>
      </w:r>
      <w:r w:rsidRPr="009B3BD7">
        <w:rPr>
          <w:sz w:val="14"/>
          <w:szCs w:val="14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</w:p>
    <w:p w:rsidR="000108D3" w:rsidRPr="009B3BD7" w:rsidRDefault="000108D3" w:rsidP="007E3CEC">
      <w:pPr>
        <w:ind w:firstLine="708"/>
        <w:jc w:val="both"/>
        <w:rPr>
          <w:sz w:val="14"/>
          <w:szCs w:val="14"/>
        </w:rPr>
      </w:pPr>
    </w:p>
    <w:p w:rsidR="003664F1" w:rsidRPr="009B3BD7" w:rsidRDefault="003664F1" w:rsidP="003664F1">
      <w:pPr>
        <w:ind w:firstLine="708"/>
        <w:jc w:val="center"/>
        <w:rPr>
          <w:b/>
          <w:sz w:val="14"/>
          <w:szCs w:val="14"/>
        </w:rPr>
      </w:pPr>
      <w:r w:rsidRPr="009B3BD7">
        <w:rPr>
          <w:b/>
          <w:sz w:val="14"/>
          <w:szCs w:val="14"/>
        </w:rPr>
        <w:t xml:space="preserve">О перспективах деятельности АО «Международный аэропорт </w:t>
      </w:r>
      <w:proofErr w:type="spellStart"/>
      <w:r w:rsidR="00E24065">
        <w:rPr>
          <w:b/>
          <w:sz w:val="14"/>
          <w:szCs w:val="14"/>
        </w:rPr>
        <w:t>Хиуаз</w:t>
      </w:r>
      <w:proofErr w:type="spellEnd"/>
      <w:r w:rsidR="00E24065">
        <w:rPr>
          <w:b/>
          <w:sz w:val="14"/>
          <w:szCs w:val="14"/>
        </w:rPr>
        <w:t xml:space="preserve"> </w:t>
      </w:r>
      <w:proofErr w:type="spellStart"/>
      <w:r w:rsidR="00E24065">
        <w:rPr>
          <w:b/>
          <w:sz w:val="14"/>
          <w:szCs w:val="14"/>
        </w:rPr>
        <w:t>Доспанов</w:t>
      </w:r>
      <w:proofErr w:type="spellEnd"/>
      <w:r w:rsidR="00E24065">
        <w:rPr>
          <w:b/>
          <w:sz w:val="14"/>
          <w:szCs w:val="14"/>
          <w:lang w:val="kk-KZ"/>
        </w:rPr>
        <w:t>ой</w:t>
      </w:r>
      <w:r w:rsidRPr="009B3BD7">
        <w:rPr>
          <w:b/>
          <w:sz w:val="14"/>
          <w:szCs w:val="14"/>
        </w:rPr>
        <w:t>» на 202</w:t>
      </w:r>
      <w:r w:rsidR="00667F0E" w:rsidRPr="009B3BD7">
        <w:rPr>
          <w:b/>
          <w:sz w:val="14"/>
          <w:szCs w:val="14"/>
        </w:rPr>
        <w:t>4</w:t>
      </w:r>
      <w:r w:rsidRPr="009B3BD7">
        <w:rPr>
          <w:b/>
          <w:sz w:val="14"/>
          <w:szCs w:val="14"/>
        </w:rPr>
        <w:t xml:space="preserve"> год</w:t>
      </w:r>
    </w:p>
    <w:p w:rsidR="003664F1" w:rsidRPr="009B3BD7" w:rsidRDefault="003664F1" w:rsidP="003664F1">
      <w:pPr>
        <w:ind w:firstLine="708"/>
        <w:jc w:val="both"/>
        <w:rPr>
          <w:b/>
          <w:sz w:val="14"/>
          <w:szCs w:val="14"/>
        </w:rPr>
      </w:pPr>
    </w:p>
    <w:tbl>
      <w:tblPr>
        <w:tblStyle w:val="131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4970"/>
        <w:gridCol w:w="1251"/>
        <w:gridCol w:w="2180"/>
      </w:tblGrid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Наименование статьи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Ед. изм.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Сумма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en-US"/>
              </w:rPr>
            </w:pPr>
            <w:r w:rsidRPr="009B3BD7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доходы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4 889 437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1.2.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4 847 434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1.3.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42 003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4 873 035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3 281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Чистый доход (убыток)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13 122</w:t>
            </w:r>
          </w:p>
        </w:tc>
      </w:tr>
    </w:tbl>
    <w:p w:rsidR="00287B9F" w:rsidRPr="009B3BD7" w:rsidRDefault="00287B9F" w:rsidP="00287B9F">
      <w:pPr>
        <w:jc w:val="both"/>
        <w:rPr>
          <w:b/>
          <w:sz w:val="14"/>
          <w:szCs w:val="14"/>
          <w:u w:val="single"/>
        </w:rPr>
      </w:pPr>
    </w:p>
    <w:p w:rsidR="009731D6" w:rsidRPr="009B3BD7" w:rsidRDefault="009731D6" w:rsidP="00C478E5">
      <w:pPr>
        <w:ind w:firstLine="708"/>
        <w:jc w:val="both"/>
        <w:rPr>
          <w:b/>
          <w:sz w:val="14"/>
          <w:szCs w:val="14"/>
        </w:rPr>
      </w:pPr>
    </w:p>
    <w:sectPr w:rsidR="009731D6" w:rsidRPr="009B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28FD"/>
    <w:rsid w:val="00014CCA"/>
    <w:rsid w:val="00015A29"/>
    <w:rsid w:val="00015AC4"/>
    <w:rsid w:val="00015CC4"/>
    <w:rsid w:val="00020A44"/>
    <w:rsid w:val="0002487C"/>
    <w:rsid w:val="00042607"/>
    <w:rsid w:val="00047714"/>
    <w:rsid w:val="00054263"/>
    <w:rsid w:val="00056C0A"/>
    <w:rsid w:val="00091B44"/>
    <w:rsid w:val="00096D36"/>
    <w:rsid w:val="000B376C"/>
    <w:rsid w:val="000B503D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A3CB9"/>
    <w:rsid w:val="001A6C73"/>
    <w:rsid w:val="001B36EE"/>
    <w:rsid w:val="001B4DC9"/>
    <w:rsid w:val="001B72F3"/>
    <w:rsid w:val="001C4F68"/>
    <w:rsid w:val="001D4FC6"/>
    <w:rsid w:val="001E29E0"/>
    <w:rsid w:val="001E35D1"/>
    <w:rsid w:val="001E6157"/>
    <w:rsid w:val="00214782"/>
    <w:rsid w:val="00214CDA"/>
    <w:rsid w:val="00227AD5"/>
    <w:rsid w:val="00240E44"/>
    <w:rsid w:val="00253905"/>
    <w:rsid w:val="0025631E"/>
    <w:rsid w:val="0026054B"/>
    <w:rsid w:val="00265469"/>
    <w:rsid w:val="00270108"/>
    <w:rsid w:val="0027547A"/>
    <w:rsid w:val="002822CB"/>
    <w:rsid w:val="00287B9F"/>
    <w:rsid w:val="002A0684"/>
    <w:rsid w:val="002A5B45"/>
    <w:rsid w:val="002A6E42"/>
    <w:rsid w:val="002B32AB"/>
    <w:rsid w:val="002B6E72"/>
    <w:rsid w:val="002C4C95"/>
    <w:rsid w:val="002C7D7B"/>
    <w:rsid w:val="002E12BD"/>
    <w:rsid w:val="00312B6B"/>
    <w:rsid w:val="00314925"/>
    <w:rsid w:val="00323BDF"/>
    <w:rsid w:val="00325F46"/>
    <w:rsid w:val="0033029C"/>
    <w:rsid w:val="0034466F"/>
    <w:rsid w:val="0035079F"/>
    <w:rsid w:val="003643F6"/>
    <w:rsid w:val="003664F1"/>
    <w:rsid w:val="00384632"/>
    <w:rsid w:val="003861C8"/>
    <w:rsid w:val="00396B8F"/>
    <w:rsid w:val="003C6874"/>
    <w:rsid w:val="003D32F1"/>
    <w:rsid w:val="003F18A8"/>
    <w:rsid w:val="003F559B"/>
    <w:rsid w:val="00412CE7"/>
    <w:rsid w:val="00412E4E"/>
    <w:rsid w:val="00421D3C"/>
    <w:rsid w:val="0042209E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B7198"/>
    <w:rsid w:val="004C3ADF"/>
    <w:rsid w:val="004D38E1"/>
    <w:rsid w:val="004D7AE4"/>
    <w:rsid w:val="004F6E86"/>
    <w:rsid w:val="0050145B"/>
    <w:rsid w:val="005025A1"/>
    <w:rsid w:val="00505DBD"/>
    <w:rsid w:val="00514F3F"/>
    <w:rsid w:val="00523FB8"/>
    <w:rsid w:val="00526A5C"/>
    <w:rsid w:val="00532BA9"/>
    <w:rsid w:val="00550A40"/>
    <w:rsid w:val="00552980"/>
    <w:rsid w:val="00553EAC"/>
    <w:rsid w:val="00557A72"/>
    <w:rsid w:val="00575926"/>
    <w:rsid w:val="005868E7"/>
    <w:rsid w:val="005979E8"/>
    <w:rsid w:val="005A1732"/>
    <w:rsid w:val="005C359F"/>
    <w:rsid w:val="005C5430"/>
    <w:rsid w:val="005C5F07"/>
    <w:rsid w:val="005D086B"/>
    <w:rsid w:val="00602F6A"/>
    <w:rsid w:val="00604B38"/>
    <w:rsid w:val="006050B5"/>
    <w:rsid w:val="00610762"/>
    <w:rsid w:val="00615D86"/>
    <w:rsid w:val="006354B8"/>
    <w:rsid w:val="00642514"/>
    <w:rsid w:val="00647127"/>
    <w:rsid w:val="00650A37"/>
    <w:rsid w:val="00655D72"/>
    <w:rsid w:val="00656A54"/>
    <w:rsid w:val="00663838"/>
    <w:rsid w:val="00667F0E"/>
    <w:rsid w:val="00670A8F"/>
    <w:rsid w:val="00676A30"/>
    <w:rsid w:val="0067729C"/>
    <w:rsid w:val="00682182"/>
    <w:rsid w:val="00694CAF"/>
    <w:rsid w:val="006951D6"/>
    <w:rsid w:val="0069690C"/>
    <w:rsid w:val="006A78E2"/>
    <w:rsid w:val="006B4904"/>
    <w:rsid w:val="006C5D8E"/>
    <w:rsid w:val="006D5FD3"/>
    <w:rsid w:val="006F261D"/>
    <w:rsid w:val="00715F9D"/>
    <w:rsid w:val="00720C3F"/>
    <w:rsid w:val="00732FFC"/>
    <w:rsid w:val="00734351"/>
    <w:rsid w:val="00754E90"/>
    <w:rsid w:val="007604D1"/>
    <w:rsid w:val="00775AD1"/>
    <w:rsid w:val="00790F9A"/>
    <w:rsid w:val="007948FF"/>
    <w:rsid w:val="00797AAD"/>
    <w:rsid w:val="007A33F5"/>
    <w:rsid w:val="007A5C2B"/>
    <w:rsid w:val="007C0EE0"/>
    <w:rsid w:val="007D1195"/>
    <w:rsid w:val="007D68B1"/>
    <w:rsid w:val="007E3CEC"/>
    <w:rsid w:val="007F0D53"/>
    <w:rsid w:val="007F2E90"/>
    <w:rsid w:val="007F6A01"/>
    <w:rsid w:val="008012D8"/>
    <w:rsid w:val="00804483"/>
    <w:rsid w:val="00827672"/>
    <w:rsid w:val="00830D62"/>
    <w:rsid w:val="00840392"/>
    <w:rsid w:val="00853EB4"/>
    <w:rsid w:val="00857B93"/>
    <w:rsid w:val="00860FF9"/>
    <w:rsid w:val="00861BC3"/>
    <w:rsid w:val="0086770D"/>
    <w:rsid w:val="00873193"/>
    <w:rsid w:val="00883A6D"/>
    <w:rsid w:val="00884AB3"/>
    <w:rsid w:val="00897BC7"/>
    <w:rsid w:val="008A099A"/>
    <w:rsid w:val="008E5272"/>
    <w:rsid w:val="008E5AC7"/>
    <w:rsid w:val="008E60FA"/>
    <w:rsid w:val="008E7B92"/>
    <w:rsid w:val="008F4986"/>
    <w:rsid w:val="009076B8"/>
    <w:rsid w:val="00915687"/>
    <w:rsid w:val="00935A94"/>
    <w:rsid w:val="00936BF7"/>
    <w:rsid w:val="009620FF"/>
    <w:rsid w:val="009731D6"/>
    <w:rsid w:val="00982998"/>
    <w:rsid w:val="009A6C19"/>
    <w:rsid w:val="009B3BD7"/>
    <w:rsid w:val="009D2F0A"/>
    <w:rsid w:val="009E0CE8"/>
    <w:rsid w:val="00A01ACC"/>
    <w:rsid w:val="00A36A98"/>
    <w:rsid w:val="00AA1246"/>
    <w:rsid w:val="00AA16EF"/>
    <w:rsid w:val="00AA3713"/>
    <w:rsid w:val="00AB7577"/>
    <w:rsid w:val="00AC3113"/>
    <w:rsid w:val="00AD4DD2"/>
    <w:rsid w:val="00AE591F"/>
    <w:rsid w:val="00B24797"/>
    <w:rsid w:val="00B31713"/>
    <w:rsid w:val="00B339CE"/>
    <w:rsid w:val="00B35CE9"/>
    <w:rsid w:val="00B4345C"/>
    <w:rsid w:val="00B531C9"/>
    <w:rsid w:val="00B70BF8"/>
    <w:rsid w:val="00B72D06"/>
    <w:rsid w:val="00B93489"/>
    <w:rsid w:val="00B9424F"/>
    <w:rsid w:val="00B95C86"/>
    <w:rsid w:val="00BB7927"/>
    <w:rsid w:val="00BD3D8B"/>
    <w:rsid w:val="00BE0941"/>
    <w:rsid w:val="00BE7B17"/>
    <w:rsid w:val="00BF29DB"/>
    <w:rsid w:val="00BF3D0D"/>
    <w:rsid w:val="00BF7471"/>
    <w:rsid w:val="00C019CC"/>
    <w:rsid w:val="00C13720"/>
    <w:rsid w:val="00C17D1E"/>
    <w:rsid w:val="00C2229C"/>
    <w:rsid w:val="00C43989"/>
    <w:rsid w:val="00C478E5"/>
    <w:rsid w:val="00C514C1"/>
    <w:rsid w:val="00C51633"/>
    <w:rsid w:val="00C53004"/>
    <w:rsid w:val="00C54020"/>
    <w:rsid w:val="00C7057C"/>
    <w:rsid w:val="00C75301"/>
    <w:rsid w:val="00C774CB"/>
    <w:rsid w:val="00C82776"/>
    <w:rsid w:val="00C92E96"/>
    <w:rsid w:val="00CA434E"/>
    <w:rsid w:val="00CA6561"/>
    <w:rsid w:val="00CA7E78"/>
    <w:rsid w:val="00CC3AE3"/>
    <w:rsid w:val="00CC6760"/>
    <w:rsid w:val="00CD1E85"/>
    <w:rsid w:val="00CD4064"/>
    <w:rsid w:val="00CF0E38"/>
    <w:rsid w:val="00CF4E9C"/>
    <w:rsid w:val="00D40436"/>
    <w:rsid w:val="00D52C8D"/>
    <w:rsid w:val="00D834C1"/>
    <w:rsid w:val="00DA0CC6"/>
    <w:rsid w:val="00DD24D1"/>
    <w:rsid w:val="00DD2684"/>
    <w:rsid w:val="00DE4EB7"/>
    <w:rsid w:val="00DE50FF"/>
    <w:rsid w:val="00E05BAF"/>
    <w:rsid w:val="00E24065"/>
    <w:rsid w:val="00E24648"/>
    <w:rsid w:val="00E45D0F"/>
    <w:rsid w:val="00E568A4"/>
    <w:rsid w:val="00E60C47"/>
    <w:rsid w:val="00E64FA2"/>
    <w:rsid w:val="00E72539"/>
    <w:rsid w:val="00E86893"/>
    <w:rsid w:val="00E87BF2"/>
    <w:rsid w:val="00E937B0"/>
    <w:rsid w:val="00E964A0"/>
    <w:rsid w:val="00E96A15"/>
    <w:rsid w:val="00EA3C94"/>
    <w:rsid w:val="00EC0EC8"/>
    <w:rsid w:val="00F00A95"/>
    <w:rsid w:val="00F022A2"/>
    <w:rsid w:val="00F10AE5"/>
    <w:rsid w:val="00F24A39"/>
    <w:rsid w:val="00F51D89"/>
    <w:rsid w:val="00F525D0"/>
    <w:rsid w:val="00F643E5"/>
    <w:rsid w:val="00F66F75"/>
    <w:rsid w:val="00F910CF"/>
    <w:rsid w:val="00FA5365"/>
    <w:rsid w:val="00FB06C1"/>
    <w:rsid w:val="00FB1C33"/>
    <w:rsid w:val="00FB2E6A"/>
    <w:rsid w:val="00FD7C03"/>
    <w:rsid w:val="00FE3C13"/>
    <w:rsid w:val="00FF042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8A09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A6E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6"/>
    <w:uiPriority w:val="59"/>
    <w:rsid w:val="00667F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1031-1E81-4C69-B17A-7ED01072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Nurziya</cp:lastModifiedBy>
  <cp:revision>2</cp:revision>
  <cp:lastPrinted>2024-07-31T04:58:00Z</cp:lastPrinted>
  <dcterms:created xsi:type="dcterms:W3CDTF">2024-08-06T04:45:00Z</dcterms:created>
  <dcterms:modified xsi:type="dcterms:W3CDTF">2024-08-06T04:45:00Z</dcterms:modified>
</cp:coreProperties>
</file>