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3686"/>
        <w:gridCol w:w="1701"/>
        <w:gridCol w:w="4394"/>
      </w:tblGrid>
      <w:tr w:rsidR="00520E7C" w:rsidTr="00E04EFC">
        <w:trPr>
          <w:trHeight w:val="418"/>
        </w:trPr>
        <w:tc>
          <w:tcPr>
            <w:tcW w:w="14879" w:type="dxa"/>
            <w:gridSpan w:val="5"/>
            <w:vAlign w:val="center"/>
          </w:tcPr>
          <w:p w:rsidR="00520E7C" w:rsidRPr="00D90323" w:rsidRDefault="00520E7C" w:rsidP="00C752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Тарифы на регулируемые услуги АО «Международный аэропорт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Хиуаз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Доспановой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» на 202</w:t>
            </w:r>
            <w:r w:rsidR="00C752EC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520E7C" w:rsidTr="00E04EFC">
        <w:trPr>
          <w:trHeight w:val="552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Ед.изм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Ставки сборов, тенге без НДС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Основание ставки сборов</w:t>
            </w:r>
          </w:p>
        </w:tc>
      </w:tr>
      <w:tr w:rsidR="00520E7C" w:rsidTr="00E04EFC">
        <w:trPr>
          <w:trHeight w:val="1267"/>
        </w:trPr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взлета и посадки воздушного судна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FA593F" w:rsidP="00FA5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593F">
              <w:rPr>
                <w:rFonts w:ascii="Times New Roman" w:hAnsi="Times New Roman" w:cs="Times New Roman"/>
                <w:sz w:val="20"/>
              </w:rPr>
              <w:t xml:space="preserve">2 398,46 </w:t>
            </w:r>
          </w:p>
        </w:tc>
        <w:tc>
          <w:tcPr>
            <w:tcW w:w="4394" w:type="dxa"/>
            <w:vAlign w:val="center"/>
          </w:tcPr>
          <w:p w:rsidR="00DC66D5" w:rsidRPr="00AB4B29" w:rsidRDefault="00B43FDC" w:rsidP="00AB4B29">
            <w:pPr>
              <w:pStyle w:val="a4"/>
              <w:ind w:left="40" w:firstLine="320"/>
              <w:jc w:val="both"/>
              <w:rPr>
                <w:rFonts w:ascii="Times New Roman" w:hAnsi="Times New Roman" w:cs="Times New Roman"/>
                <w:sz w:val="20"/>
              </w:rPr>
            </w:pPr>
            <w:r w:rsidRPr="00AB4B29">
              <w:rPr>
                <w:rFonts w:ascii="Times New Roman" w:hAnsi="Times New Roman" w:cs="Times New Roman"/>
                <w:sz w:val="20"/>
              </w:rPr>
              <w:t xml:space="preserve">Утвержден </w:t>
            </w:r>
            <w:r w:rsidR="00AB4B29">
              <w:rPr>
                <w:rFonts w:ascii="Times New Roman" w:hAnsi="Times New Roman" w:cs="Times New Roman"/>
                <w:sz w:val="20"/>
              </w:rPr>
              <w:t>п</w:t>
            </w:r>
            <w:r w:rsidR="00AB4B29" w:rsidRPr="00AB4B29">
              <w:rPr>
                <w:rFonts w:ascii="Times New Roman" w:hAnsi="Times New Roman" w:cs="Times New Roman"/>
                <w:sz w:val="20"/>
              </w:rPr>
              <w:t>риказ</w:t>
            </w:r>
            <w:r w:rsidR="00AB4B29">
              <w:rPr>
                <w:rFonts w:ascii="Times New Roman" w:hAnsi="Times New Roman" w:cs="Times New Roman"/>
                <w:sz w:val="20"/>
              </w:rPr>
              <w:t>ом</w:t>
            </w:r>
            <w:r w:rsidR="00AB4B29" w:rsidRPr="00AB4B29">
              <w:rPr>
                <w:rFonts w:ascii="Times New Roman" w:hAnsi="Times New Roman" w:cs="Times New Roman"/>
                <w:sz w:val="20"/>
              </w:rPr>
              <w:t xml:space="preserve"> Республиканского </w:t>
            </w:r>
            <w:r w:rsidR="00AB4B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4B29" w:rsidRPr="00AB4B29">
              <w:rPr>
                <w:rFonts w:ascii="Times New Roman" w:hAnsi="Times New Roman" w:cs="Times New Roman"/>
                <w:sz w:val="20"/>
              </w:rPr>
              <w:t>государственного учреждения «Комитета гражданской авиации Министерства индустрии и инфраструктурного развития Республики Казахстан» №77 от 25.11.2022 года</w:t>
            </w:r>
            <w:r w:rsidR="00AB4B2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20E7C" w:rsidTr="00E04EFC">
        <w:trPr>
          <w:trHeight w:val="1271"/>
        </w:trPr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авиационной безопасности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FA593F" w:rsidP="00FA5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593F">
              <w:rPr>
                <w:rFonts w:ascii="Times New Roman" w:hAnsi="Times New Roman" w:cs="Times New Roman"/>
                <w:sz w:val="20"/>
              </w:rPr>
              <w:t xml:space="preserve">628,90 </w:t>
            </w:r>
          </w:p>
        </w:tc>
        <w:tc>
          <w:tcPr>
            <w:tcW w:w="4394" w:type="dxa"/>
            <w:vAlign w:val="center"/>
          </w:tcPr>
          <w:p w:rsidR="007B0D2D" w:rsidRPr="00AB4B29" w:rsidRDefault="00AB4B29" w:rsidP="00AB4B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B4B29">
              <w:rPr>
                <w:rFonts w:ascii="Times New Roman" w:hAnsi="Times New Roman" w:cs="Times New Roman"/>
                <w:sz w:val="20"/>
              </w:rPr>
              <w:t>Утвержден приказом Республиканского  государственного учреждения «Комитета гражданской авиации Министерства индустрии и инфраструктурного развития Республики Казахстан» №77 от 25.11.2022 года.</w:t>
            </w:r>
          </w:p>
        </w:tc>
      </w:tr>
      <w:tr w:rsidR="00520E7C" w:rsidTr="00E04EFC">
        <w:trPr>
          <w:trHeight w:val="2253"/>
        </w:trPr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Предоставление места стоянки воздушному судну сверх 3-х часов после посадки для пассажирских и  6-ти часов для грузовых и грузопассажирских сертифицированных типов воздушных судов при наличии грузов (почты), подлежащих обработке (погрузке и/ или выгрузке)  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Тариф на  одну тонну МВМ в сутки (взимается по истечении первых сверх 3-х часов после посадки для пассажирских и 6-ти часов для грузовых и грузопассажирских сертифицированных типов воздушных судов стоянки)</w:t>
            </w:r>
          </w:p>
        </w:tc>
        <w:tc>
          <w:tcPr>
            <w:tcW w:w="1701" w:type="dxa"/>
            <w:vAlign w:val="center"/>
          </w:tcPr>
          <w:p w:rsidR="00520E7C" w:rsidRPr="00D90323" w:rsidRDefault="00903447" w:rsidP="00DC71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</w:t>
            </w:r>
            <w:r w:rsidR="00DC7161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г. по 31.01</w:t>
            </w:r>
            <w:r w:rsidRPr="00903447">
              <w:rPr>
                <w:rFonts w:ascii="Times New Roman" w:hAnsi="Times New Roman" w:cs="Times New Roman"/>
                <w:sz w:val="20"/>
              </w:rPr>
              <w:t>.202</w:t>
            </w:r>
            <w:r w:rsidR="00DC7161">
              <w:rPr>
                <w:rFonts w:ascii="Times New Roman" w:hAnsi="Times New Roman" w:cs="Times New Roman"/>
                <w:sz w:val="20"/>
              </w:rPr>
              <w:t>3</w:t>
            </w:r>
            <w:r w:rsidRPr="00903447">
              <w:rPr>
                <w:rFonts w:ascii="Times New Roman" w:hAnsi="Times New Roman" w:cs="Times New Roman"/>
                <w:sz w:val="20"/>
              </w:rPr>
              <w:t>г. -</w:t>
            </w:r>
            <w:r w:rsidR="00DC7161">
              <w:rPr>
                <w:rFonts w:ascii="Times New Roman" w:hAnsi="Times New Roman" w:cs="Times New Roman"/>
                <w:sz w:val="20"/>
              </w:rPr>
              <w:t>58,9</w:t>
            </w:r>
            <w:r>
              <w:rPr>
                <w:rFonts w:ascii="Times New Roman" w:hAnsi="Times New Roman" w:cs="Times New Roman"/>
                <w:sz w:val="20"/>
              </w:rPr>
              <w:t>, с 01.02</w:t>
            </w:r>
            <w:r w:rsidRPr="00903447">
              <w:rPr>
                <w:rFonts w:ascii="Times New Roman" w:hAnsi="Times New Roman" w:cs="Times New Roman"/>
                <w:sz w:val="20"/>
              </w:rPr>
              <w:t>.202</w:t>
            </w:r>
            <w:r w:rsidR="00DC7161">
              <w:rPr>
                <w:rFonts w:ascii="Times New Roman" w:hAnsi="Times New Roman" w:cs="Times New Roman"/>
                <w:sz w:val="20"/>
              </w:rPr>
              <w:t>3</w:t>
            </w:r>
            <w:r w:rsidRPr="00903447">
              <w:rPr>
                <w:rFonts w:ascii="Times New Roman" w:hAnsi="Times New Roman" w:cs="Times New Roman"/>
                <w:sz w:val="20"/>
              </w:rPr>
              <w:t>г. по 31.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="00DC7161">
              <w:rPr>
                <w:rFonts w:ascii="Times New Roman" w:hAnsi="Times New Roman" w:cs="Times New Roman"/>
                <w:sz w:val="20"/>
              </w:rPr>
              <w:t>.2023</w:t>
            </w:r>
            <w:r w:rsidRPr="00903447">
              <w:rPr>
                <w:rFonts w:ascii="Times New Roman" w:hAnsi="Times New Roman" w:cs="Times New Roman"/>
                <w:sz w:val="20"/>
              </w:rPr>
              <w:t xml:space="preserve">г. – </w:t>
            </w:r>
            <w:r w:rsidR="00DC7161"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4394" w:type="dxa"/>
            <w:vAlign w:val="center"/>
          </w:tcPr>
          <w:p w:rsidR="00E04EFC" w:rsidRDefault="00E04EFC" w:rsidP="00903447">
            <w:pPr>
              <w:pStyle w:val="a4"/>
              <w:numPr>
                <w:ilvl w:val="0"/>
                <w:numId w:val="3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02704A">
              <w:rPr>
                <w:rFonts w:ascii="Times New Roman" w:hAnsi="Times New Roman" w:cs="Times New Roman"/>
                <w:sz w:val="20"/>
              </w:rPr>
              <w:t>Утвержден приказом Республиканского государственного учреждения «Комитета гражданской авиации Министерства индустрии и инфраструктурного развития Республики Казахстан» №82 от 03.12.2021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  <w:p w:rsidR="0002704A" w:rsidRPr="00903447" w:rsidRDefault="00385AC3" w:rsidP="00E04EFC">
            <w:pPr>
              <w:pStyle w:val="a4"/>
              <w:numPr>
                <w:ilvl w:val="0"/>
                <w:numId w:val="3"/>
              </w:numPr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903447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Pr="00903447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903447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E04EFC">
        <w:trPr>
          <w:trHeight w:val="1690"/>
        </w:trPr>
        <w:tc>
          <w:tcPr>
            <w:tcW w:w="704" w:type="dxa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520E7C" w:rsidRPr="00D90323" w:rsidRDefault="003668B3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Передача и распределение электрической энергии </w:t>
            </w:r>
          </w:p>
        </w:tc>
        <w:tc>
          <w:tcPr>
            <w:tcW w:w="3686" w:type="dxa"/>
            <w:vAlign w:val="center"/>
          </w:tcPr>
          <w:p w:rsidR="00520E7C" w:rsidRPr="00D90323" w:rsidRDefault="00AD5BC0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68B3" w:rsidRPr="00D90323">
              <w:rPr>
                <w:rFonts w:ascii="Times New Roman" w:hAnsi="Times New Roman" w:cs="Times New Roman"/>
                <w:sz w:val="20"/>
              </w:rPr>
              <w:t xml:space="preserve">а 1 </w:t>
            </w:r>
            <w:proofErr w:type="spellStart"/>
            <w:r w:rsidR="003668B3" w:rsidRPr="00D9032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1701" w:type="dxa"/>
            <w:vAlign w:val="center"/>
          </w:tcPr>
          <w:p w:rsidR="00520E7C" w:rsidRPr="00D90323" w:rsidRDefault="003668B3" w:rsidP="00A165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2,</w:t>
            </w:r>
            <w:r w:rsidR="007370F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4394" w:type="dxa"/>
            <w:vAlign w:val="center"/>
          </w:tcPr>
          <w:p w:rsidR="00F00515" w:rsidRPr="007370FC" w:rsidRDefault="002B749B" w:rsidP="00C752EC">
            <w:pPr>
              <w:pStyle w:val="a4"/>
              <w:ind w:left="36" w:firstLine="324"/>
              <w:jc w:val="both"/>
              <w:rPr>
                <w:rFonts w:ascii="Times New Roman" w:hAnsi="Times New Roman" w:cs="Times New Roman"/>
                <w:sz w:val="20"/>
              </w:rPr>
            </w:pPr>
            <w:r w:rsidRPr="00F00515">
              <w:rPr>
                <w:rFonts w:ascii="Times New Roman" w:hAnsi="Times New Roman" w:cs="Times New Roman"/>
                <w:sz w:val="20"/>
              </w:rPr>
              <w:t xml:space="preserve">Утвержден приказом Департамента </w:t>
            </w:r>
            <w:r w:rsidR="00C752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0515">
              <w:rPr>
                <w:rFonts w:ascii="Times New Roman" w:hAnsi="Times New Roman" w:cs="Times New Roman"/>
                <w:sz w:val="20"/>
              </w:rPr>
              <w:t xml:space="preserve">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</w:t>
            </w:r>
            <w:proofErr w:type="spellStart"/>
            <w:r w:rsidRPr="00F00515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F00515">
              <w:rPr>
                <w:rFonts w:ascii="Times New Roman" w:hAnsi="Times New Roman" w:cs="Times New Roman"/>
                <w:sz w:val="20"/>
              </w:rPr>
              <w:t xml:space="preserve"> области №54-ОД от 11.04.2018 года.</w:t>
            </w:r>
          </w:p>
        </w:tc>
      </w:tr>
    </w:tbl>
    <w:p w:rsidR="007C2104" w:rsidRDefault="007C2104" w:rsidP="00F338ED">
      <w:pPr>
        <w:spacing w:after="0"/>
        <w:rPr>
          <w:rFonts w:ascii="Times New Roman" w:hAnsi="Times New Roman" w:cs="Times New Roman"/>
          <w:sz w:val="20"/>
        </w:rPr>
      </w:pPr>
    </w:p>
    <w:p w:rsidR="00B60989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 xml:space="preserve">Примечание: </w:t>
      </w:r>
    </w:p>
    <w:p w:rsidR="00F338ED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>МВМ –</w:t>
      </w:r>
      <w:r w:rsidR="00C854DC">
        <w:rPr>
          <w:rFonts w:ascii="Times New Roman" w:hAnsi="Times New Roman" w:cs="Times New Roman"/>
          <w:sz w:val="16"/>
        </w:rPr>
        <w:t xml:space="preserve"> </w:t>
      </w:r>
      <w:r w:rsidRPr="00D90323">
        <w:rPr>
          <w:rFonts w:ascii="Times New Roman" w:hAnsi="Times New Roman" w:cs="Times New Roman"/>
          <w:sz w:val="16"/>
        </w:rPr>
        <w:t>максимальная взлетная масса</w:t>
      </w:r>
    </w:p>
    <w:sectPr w:rsidR="00F338ED" w:rsidRPr="00D90323" w:rsidSect="00E04E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849"/>
    <w:multiLevelType w:val="hybridMultilevel"/>
    <w:tmpl w:val="57B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72E"/>
    <w:multiLevelType w:val="hybridMultilevel"/>
    <w:tmpl w:val="3C1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C19"/>
    <w:multiLevelType w:val="hybridMultilevel"/>
    <w:tmpl w:val="48B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62"/>
    <w:multiLevelType w:val="hybridMultilevel"/>
    <w:tmpl w:val="80E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35BA"/>
    <w:multiLevelType w:val="hybridMultilevel"/>
    <w:tmpl w:val="A118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C"/>
    <w:rsid w:val="0002704A"/>
    <w:rsid w:val="00065499"/>
    <w:rsid w:val="002452AA"/>
    <w:rsid w:val="002B749B"/>
    <w:rsid w:val="002F145F"/>
    <w:rsid w:val="003668B3"/>
    <w:rsid w:val="00385AC3"/>
    <w:rsid w:val="003B7585"/>
    <w:rsid w:val="00410736"/>
    <w:rsid w:val="00415A3B"/>
    <w:rsid w:val="00451DE7"/>
    <w:rsid w:val="004D69C6"/>
    <w:rsid w:val="00520E7C"/>
    <w:rsid w:val="005C66C4"/>
    <w:rsid w:val="006E40AB"/>
    <w:rsid w:val="007370FC"/>
    <w:rsid w:val="00751E66"/>
    <w:rsid w:val="007B0D2D"/>
    <w:rsid w:val="007C2104"/>
    <w:rsid w:val="00903447"/>
    <w:rsid w:val="0098742A"/>
    <w:rsid w:val="009A05E5"/>
    <w:rsid w:val="00A165BB"/>
    <w:rsid w:val="00A75765"/>
    <w:rsid w:val="00AB4B29"/>
    <w:rsid w:val="00AC283A"/>
    <w:rsid w:val="00AD5BC0"/>
    <w:rsid w:val="00AE743A"/>
    <w:rsid w:val="00B43FDC"/>
    <w:rsid w:val="00B5069C"/>
    <w:rsid w:val="00C752EC"/>
    <w:rsid w:val="00C854DC"/>
    <w:rsid w:val="00C965E0"/>
    <w:rsid w:val="00CE5545"/>
    <w:rsid w:val="00D90323"/>
    <w:rsid w:val="00DC66D5"/>
    <w:rsid w:val="00DC7161"/>
    <w:rsid w:val="00DF519C"/>
    <w:rsid w:val="00E04EFC"/>
    <w:rsid w:val="00E86D4F"/>
    <w:rsid w:val="00EA0C7E"/>
    <w:rsid w:val="00F00515"/>
    <w:rsid w:val="00F338ED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B3C1-3F69-4DDC-8CBE-64D8831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 С. Санкибаева</dc:creator>
  <cp:keywords/>
  <dc:description/>
  <cp:lastModifiedBy>Nurziya</cp:lastModifiedBy>
  <cp:revision>2</cp:revision>
  <cp:lastPrinted>2022-01-25T10:46:00Z</cp:lastPrinted>
  <dcterms:created xsi:type="dcterms:W3CDTF">2025-01-17T10:50:00Z</dcterms:created>
  <dcterms:modified xsi:type="dcterms:W3CDTF">2025-01-17T10:50:00Z</dcterms:modified>
</cp:coreProperties>
</file>